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B" w:rsidRPr="00F6542B" w:rsidRDefault="00F6542B" w:rsidP="00F6542B">
      <w:pPr>
        <w:pStyle w:val="a3"/>
        <w:widowControl w:val="0"/>
        <w:suppressAutoHyphens/>
        <w:jc w:val="center"/>
        <w:rPr>
          <w:i/>
          <w:szCs w:val="24"/>
          <w:lang w:val="ru-RU"/>
        </w:rPr>
      </w:pPr>
      <w:r w:rsidRPr="00F6542B">
        <w:rPr>
          <w:i/>
          <w:szCs w:val="24"/>
          <w:lang w:val="ru-RU"/>
        </w:rPr>
        <w:t>УВЕДОМЛЕНИЕ О ЗАКУПКАХ</w:t>
      </w:r>
    </w:p>
    <w:p w:rsidR="00F6542B" w:rsidRP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под-грантов</w:t>
      </w:r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</w:t>
      </w:r>
      <w:hyperlink r:id="rId5" w:history="1">
        <w:r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http://arkpoliteh.kz/index.php/goszakupki</w:t>
        </w:r>
      </w:hyperlink>
    </w:p>
    <w:p w:rsidR="00F6542B" w:rsidRPr="00F6542B" w:rsidRDefault="00DF5D92" w:rsidP="00F6542B">
      <w:pPr>
        <w:pStyle w:val="a3"/>
        <w:widowControl w:val="0"/>
        <w:suppressAutoHyphens/>
        <w:jc w:val="both"/>
        <w:rPr>
          <w:rFonts w:eastAsia="Calibri"/>
          <w:b w:val="0"/>
          <w:spacing w:val="-2"/>
          <w:szCs w:val="24"/>
          <w:lang w:val="ru-RU" w:eastAsia="ru-RU"/>
        </w:rPr>
      </w:pPr>
      <w:hyperlink r:id="rId6" w:history="1">
        <w:proofErr w:type="gramStart"/>
        <w:r w:rsidR="00F6542B"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http://edu.kostanay.gov.kz/ru/goszakup/2014/plan-gosudarstvennyh-zakupok</w:t>
        </w:r>
      </w:hyperlink>
      <w:r w:rsidR="00F6542B" w:rsidRPr="00F6542B">
        <w:rPr>
          <w:rFonts w:eastAsia="Calibri"/>
          <w:b w:val="0"/>
          <w:spacing w:val="-2"/>
          <w:szCs w:val="24"/>
          <w:lang w:val="ru-RU" w:eastAsia="ru-RU"/>
        </w:rPr>
        <w:t>).</w:t>
      </w:r>
      <w:proofErr w:type="gramEnd"/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Отбор поставщиков товаров, а также консультантов будет производиться на конкурсной основе путем сопоставления предложений поставщиков и консультантов с технической спецификацией/техническим заданием.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Для составления списка потенциальных поставщиков и консультантов учебное заведение Коммунальное государственное казенное предприятие «Аркалыкский политехнический колледж» Управления образования акимата Костанайской области приглашает заинтересованные организации и индивидуальных консультантов выразить свою заинтересованность.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Выражение интереса может быть оформлено в письменной форме и выслано по адресу город Аркалык, ул.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proofErr w:type="spellStart"/>
      <w:r w:rsidRPr="00F6542B">
        <w:rPr>
          <w:rFonts w:eastAsia="Calibri"/>
          <w:b w:val="0"/>
          <w:spacing w:val="-2"/>
          <w:szCs w:val="24"/>
          <w:lang w:val="ru-RU" w:eastAsia="ru-RU"/>
        </w:rPr>
        <w:t>Ш.Жанибека</w:t>
      </w:r>
      <w:proofErr w:type="spell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дом 73  или по электронной </w:t>
      </w:r>
      <w:hyperlink r:id="rId7" w:history="1">
        <w:r w:rsidRPr="00F6542B">
          <w:rPr>
            <w:rStyle w:val="a5"/>
            <w:b w:val="0"/>
            <w:bCs w:val="0"/>
            <w:szCs w:val="24"/>
          </w:rPr>
          <w:t>GUPL</w:t>
        </w:r>
        <w:r w:rsidRPr="00F6542B">
          <w:rPr>
            <w:rStyle w:val="a5"/>
            <w:b w:val="0"/>
            <w:bCs w:val="0"/>
            <w:szCs w:val="24"/>
            <w:lang w:val="ru-RU"/>
          </w:rPr>
          <w:t>2@</w:t>
        </w:r>
        <w:r w:rsidRPr="00F6542B">
          <w:rPr>
            <w:rStyle w:val="a5"/>
            <w:b w:val="0"/>
            <w:bCs w:val="0"/>
            <w:szCs w:val="24"/>
          </w:rPr>
          <w:t>mail</w:t>
        </w:r>
        <w:r w:rsidRPr="00F6542B">
          <w:rPr>
            <w:rStyle w:val="a5"/>
            <w:b w:val="0"/>
            <w:bCs w:val="0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bCs w:val="0"/>
            <w:szCs w:val="24"/>
          </w:rPr>
          <w:t>ru</w:t>
        </w:r>
        <w:proofErr w:type="spellEnd"/>
      </w:hyperlink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После получения выражения интереса, Вам будет выслано официальное уведомление о включении в список потенциальных поставщиков и консультантов.</w:t>
      </w:r>
    </w:p>
    <w:p w:rsidR="00F6542B" w:rsidRPr="00F6542B" w:rsidRDefault="00F6542B" w:rsidP="00F6542B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F6542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 всем вопросам просьба обращаться к </w:t>
      </w:r>
      <w:r w:rsidRPr="00F6542B">
        <w:rPr>
          <w:rFonts w:ascii="Times New Roman" w:hAnsi="Times New Roman" w:cs="Times New Roman"/>
          <w:spacing w:val="-2"/>
          <w:sz w:val="24"/>
          <w:szCs w:val="24"/>
        </w:rPr>
        <w:t xml:space="preserve">Сулейменовой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Бибигуль</w:t>
      </w:r>
      <w:proofErr w:type="spellEnd"/>
      <w:r w:rsidR="007B19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Куанышпай</w:t>
      </w:r>
      <w:proofErr w:type="spellEnd"/>
      <w:r w:rsidRPr="00F6542B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қызы 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по телефонам (</w:t>
      </w:r>
      <w:r w:rsidRPr="00F6542B">
        <w:rPr>
          <w:b w:val="0"/>
          <w:spacing w:val="-2"/>
          <w:szCs w:val="24"/>
          <w:lang w:val="ru-RU"/>
        </w:rPr>
        <w:t>+7</w:t>
      </w:r>
      <w:r w:rsidRPr="00F6542B">
        <w:rPr>
          <w:b w:val="0"/>
          <w:spacing w:val="-2"/>
          <w:szCs w:val="24"/>
        </w:rPr>
        <w:t> </w:t>
      </w:r>
      <w:r w:rsidRPr="00F6542B">
        <w:rPr>
          <w:b w:val="0"/>
          <w:spacing w:val="-2"/>
          <w:szCs w:val="24"/>
          <w:lang w:val="ru-RU"/>
        </w:rPr>
        <w:t>(714) 30 72498 сот. +7701 470 91 14</w:t>
      </w: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) или по электронному адресу </w:t>
      </w:r>
      <w:hyperlink r:id="rId8" w:history="1">
        <w:r w:rsidRPr="00F6542B">
          <w:rPr>
            <w:rStyle w:val="a5"/>
            <w:b w:val="0"/>
            <w:szCs w:val="24"/>
          </w:rPr>
          <w:t>GUPL</w:t>
        </w:r>
        <w:r w:rsidRPr="00F6542B">
          <w:rPr>
            <w:rStyle w:val="a5"/>
            <w:b w:val="0"/>
            <w:szCs w:val="24"/>
            <w:lang w:val="ru-RU"/>
          </w:rPr>
          <w:t>2@</w:t>
        </w:r>
        <w:r w:rsidRPr="00F6542B">
          <w:rPr>
            <w:rStyle w:val="a5"/>
            <w:b w:val="0"/>
            <w:szCs w:val="24"/>
          </w:rPr>
          <w:t>mail</w:t>
        </w:r>
        <w:r w:rsidRPr="00F6542B">
          <w:rPr>
            <w:rStyle w:val="a5"/>
            <w:b w:val="0"/>
            <w:szCs w:val="24"/>
            <w:lang w:val="ru-RU"/>
          </w:rPr>
          <w:t>.</w:t>
        </w:r>
        <w:r w:rsidRPr="00F6542B">
          <w:rPr>
            <w:rStyle w:val="a5"/>
            <w:b w:val="0"/>
            <w:szCs w:val="24"/>
          </w:rPr>
          <w:t>ru</w:t>
        </w:r>
      </w:hyperlink>
      <w:r w:rsidRPr="00F6542B">
        <w:rPr>
          <w:b w:val="0"/>
          <w:spacing w:val="-2"/>
          <w:szCs w:val="24"/>
          <w:lang w:val="ru-RU"/>
        </w:rPr>
        <w:t xml:space="preserve"> или  </w:t>
      </w:r>
      <w:hyperlink r:id="rId9" w:history="1">
        <w:r w:rsidRPr="00F6542B">
          <w:rPr>
            <w:rStyle w:val="a5"/>
            <w:b w:val="0"/>
            <w:spacing w:val="-2"/>
            <w:szCs w:val="24"/>
          </w:rPr>
          <w:t>bibakz</w:t>
        </w:r>
        <w:r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Pr="00F6542B">
          <w:rPr>
            <w:rStyle w:val="a5"/>
            <w:b w:val="0"/>
            <w:spacing w:val="-2"/>
            <w:szCs w:val="24"/>
          </w:rPr>
          <w:t>mail</w:t>
        </w:r>
        <w:r w:rsidRPr="00F6542B">
          <w:rPr>
            <w:rStyle w:val="a5"/>
            <w:b w:val="0"/>
            <w:spacing w:val="-2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spacing w:val="-2"/>
            <w:szCs w:val="24"/>
          </w:rPr>
          <w:t>ru</w:t>
        </w:r>
        <w:proofErr w:type="spellEnd"/>
      </w:hyperlink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Приложение: План закупок. </w:t>
      </w:r>
    </w:p>
    <w:p w:rsidR="00F6542B" w:rsidRDefault="00F6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42B" w:rsidRPr="00F8343E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  <w:r w:rsidRPr="00F8343E">
        <w:rPr>
          <w:b w:val="0"/>
          <w:szCs w:val="24"/>
          <w:lang w:val="ru-RU"/>
        </w:rPr>
        <w:lastRenderedPageBreak/>
        <w:t>СПЕЦИАЛЬНОЕ УВЕДОМЛЕНИЕ О ЗАКУПКАХ</w:t>
      </w:r>
    </w:p>
    <w:p w:rsid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Default="00B167CE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Дата: «</w:t>
      </w:r>
      <w:r w:rsidRPr="00B167CE">
        <w:rPr>
          <w:b w:val="0"/>
          <w:szCs w:val="24"/>
          <w:lang w:val="ru-RU"/>
        </w:rPr>
        <w:t>16</w:t>
      </w:r>
      <w:r>
        <w:rPr>
          <w:b w:val="0"/>
          <w:szCs w:val="24"/>
          <w:lang w:val="ru-RU"/>
        </w:rPr>
        <w:t>»</w:t>
      </w:r>
      <w:r w:rsidR="007B1964">
        <w:rPr>
          <w:b w:val="0"/>
          <w:szCs w:val="24"/>
          <w:lang w:val="ru-RU"/>
        </w:rPr>
        <w:t xml:space="preserve"> </w:t>
      </w:r>
      <w:r w:rsidR="00F8343E">
        <w:rPr>
          <w:b w:val="0"/>
          <w:szCs w:val="24"/>
          <w:lang w:val="ru-RU"/>
        </w:rPr>
        <w:t>июня</w:t>
      </w:r>
      <w:r w:rsidR="007B1964">
        <w:rPr>
          <w:b w:val="0"/>
          <w:szCs w:val="24"/>
          <w:lang w:val="ru-RU"/>
        </w:rPr>
        <w:t xml:space="preserve"> </w:t>
      </w:r>
      <w:r w:rsidR="00F6542B">
        <w:rPr>
          <w:b w:val="0"/>
          <w:szCs w:val="24"/>
          <w:lang w:val="ru-RU"/>
        </w:rPr>
        <w:t>2014 года</w:t>
      </w:r>
    </w:p>
    <w:p w:rsidR="00F6542B" w:rsidRDefault="00F6542B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под-грантов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… (</w:t>
      </w:r>
      <w:r>
        <w:rPr>
          <w:rFonts w:eastAsia="Calibri"/>
          <w:b w:val="0"/>
          <w:i/>
          <w:spacing w:val="-2"/>
          <w:szCs w:val="24"/>
          <w:lang w:val="ru-RU" w:eastAsia="ru-RU"/>
        </w:rPr>
        <w:t>указать место опубликования</w:t>
      </w:r>
      <w:r>
        <w:rPr>
          <w:rFonts w:eastAsia="Calibri"/>
          <w:b w:val="0"/>
          <w:spacing w:val="-2"/>
          <w:szCs w:val="24"/>
          <w:lang w:val="ru-RU" w:eastAsia="ru-RU"/>
        </w:rPr>
        <w:t>).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Настоящим приглашаем заинтересованных поставщиков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предоставить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ценовое предложение по поставке следующих товаров: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(план закупок).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Отбор поставщиков товаров будет производиться путем запроса ценовых предложений.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Крайний срок предос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тавления ценового предложения: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18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 часов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00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 минут времени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Астаны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>«</w:t>
      </w:r>
      <w:r w:rsidR="00B167CE" w:rsidRPr="00B167CE">
        <w:rPr>
          <w:rFonts w:eastAsia="Calibri"/>
          <w:b w:val="0"/>
          <w:spacing w:val="-2"/>
          <w:szCs w:val="24"/>
          <w:lang w:val="ru-RU" w:eastAsia="ru-RU"/>
        </w:rPr>
        <w:t>23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»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июня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2014 года.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Для получения формы подачи ценового предложения просьба обращаться к</w:t>
      </w:r>
      <w:r w:rsidR="00F8343E" w:rsidRPr="00F8343E">
        <w:rPr>
          <w:b w:val="0"/>
          <w:spacing w:val="-2"/>
          <w:szCs w:val="24"/>
          <w:lang w:val="ru-RU"/>
        </w:rPr>
        <w:t xml:space="preserve"> Сулейменовой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Бибигуль</w:t>
      </w:r>
      <w:proofErr w:type="spellEnd"/>
      <w:r w:rsidR="007B1964">
        <w:rPr>
          <w:b w:val="0"/>
          <w:spacing w:val="-2"/>
          <w:szCs w:val="24"/>
          <w:lang w:val="ru-RU"/>
        </w:rPr>
        <w:t xml:space="preserve">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Куанышпай</w:t>
      </w:r>
      <w:proofErr w:type="spellEnd"/>
      <w:r w:rsidR="00F8343E" w:rsidRPr="00F6542B">
        <w:rPr>
          <w:b w:val="0"/>
          <w:spacing w:val="-2"/>
          <w:szCs w:val="24"/>
          <w:lang w:val="kk-KZ"/>
        </w:rPr>
        <w:t xml:space="preserve">қызы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по телефонам </w:t>
      </w:r>
      <w:r w:rsidR="00F8343E" w:rsidRPr="00F6542B">
        <w:rPr>
          <w:b w:val="0"/>
          <w:spacing w:val="-2"/>
          <w:szCs w:val="24"/>
          <w:lang w:val="ru-RU"/>
        </w:rPr>
        <w:t>+7</w:t>
      </w:r>
      <w:r w:rsidR="00F8343E" w:rsidRPr="00F6542B">
        <w:rPr>
          <w:b w:val="0"/>
          <w:spacing w:val="-2"/>
          <w:szCs w:val="24"/>
        </w:rPr>
        <w:t> </w:t>
      </w:r>
      <w:r w:rsidR="00F8343E" w:rsidRPr="00F6542B">
        <w:rPr>
          <w:b w:val="0"/>
          <w:spacing w:val="-2"/>
          <w:szCs w:val="24"/>
          <w:lang w:val="ru-RU"/>
        </w:rPr>
        <w:t>(714) 30 72498 сот. +7701 470 91 14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 или по электронному адресу </w:t>
      </w:r>
      <w:hyperlink r:id="rId10" w:history="1">
        <w:r w:rsidR="00F8343E" w:rsidRPr="00F6542B">
          <w:rPr>
            <w:rStyle w:val="a5"/>
            <w:b w:val="0"/>
            <w:szCs w:val="24"/>
          </w:rPr>
          <w:t>GUPL</w:t>
        </w:r>
        <w:r w:rsidR="00F8343E" w:rsidRPr="00F6542B">
          <w:rPr>
            <w:rStyle w:val="a5"/>
            <w:b w:val="0"/>
            <w:szCs w:val="24"/>
            <w:lang w:val="ru-RU"/>
          </w:rPr>
          <w:t>2@</w:t>
        </w:r>
        <w:r w:rsidR="00F8343E" w:rsidRPr="00F6542B">
          <w:rPr>
            <w:rStyle w:val="a5"/>
            <w:b w:val="0"/>
            <w:szCs w:val="24"/>
          </w:rPr>
          <w:t>mail</w:t>
        </w:r>
        <w:r w:rsidR="00F8343E" w:rsidRPr="00F6542B">
          <w:rPr>
            <w:rStyle w:val="a5"/>
            <w:b w:val="0"/>
            <w:szCs w:val="24"/>
            <w:lang w:val="ru-RU"/>
          </w:rPr>
          <w:t>.</w:t>
        </w:r>
        <w:r w:rsidR="00F8343E" w:rsidRPr="00F6542B">
          <w:rPr>
            <w:rStyle w:val="a5"/>
            <w:b w:val="0"/>
            <w:szCs w:val="24"/>
          </w:rPr>
          <w:t>ru</w:t>
        </w:r>
      </w:hyperlink>
      <w:r w:rsidR="00F8343E" w:rsidRPr="00F6542B">
        <w:rPr>
          <w:b w:val="0"/>
          <w:spacing w:val="-2"/>
          <w:szCs w:val="24"/>
          <w:lang w:val="ru-RU"/>
        </w:rPr>
        <w:t xml:space="preserve"> или  </w:t>
      </w:r>
      <w:hyperlink r:id="rId11" w:history="1">
        <w:r w:rsidR="00F8343E" w:rsidRPr="00F6542B">
          <w:rPr>
            <w:rStyle w:val="a5"/>
            <w:b w:val="0"/>
            <w:spacing w:val="-2"/>
            <w:szCs w:val="24"/>
          </w:rPr>
          <w:t>bibakz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="00F8343E" w:rsidRPr="00F6542B">
          <w:rPr>
            <w:rStyle w:val="a5"/>
            <w:b w:val="0"/>
            <w:spacing w:val="-2"/>
            <w:szCs w:val="24"/>
          </w:rPr>
          <w:t>mail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.</w:t>
        </w:r>
        <w:proofErr w:type="spellStart"/>
        <w:r w:rsidR="00F8343E" w:rsidRPr="00F6542B">
          <w:rPr>
            <w:rStyle w:val="a5"/>
            <w:b w:val="0"/>
            <w:spacing w:val="-2"/>
            <w:szCs w:val="24"/>
          </w:rPr>
          <w:t>ru</w:t>
        </w:r>
        <w:proofErr w:type="spellEnd"/>
      </w:hyperlink>
    </w:p>
    <w:p w:rsidR="00F6542B" w:rsidRDefault="00F6542B" w:rsidP="00F6542B">
      <w:pPr>
        <w:pStyle w:val="a3"/>
        <w:widowControl w:val="0"/>
        <w:suppressAutoHyphens/>
        <w:jc w:val="center"/>
        <w:rPr>
          <w:color w:val="auto"/>
          <w:szCs w:val="24"/>
          <w:lang w:val="ru-RU"/>
        </w:rPr>
      </w:pPr>
    </w:p>
    <w:p w:rsidR="00951828" w:rsidRPr="007B1964" w:rsidRDefault="00951828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Default="00C51789">
      <w:pPr>
        <w:rPr>
          <w:rFonts w:ascii="Times New Roman" w:hAnsi="Times New Roman" w:cs="Times New Roman"/>
          <w:sz w:val="24"/>
          <w:szCs w:val="24"/>
        </w:rPr>
      </w:pPr>
    </w:p>
    <w:p w:rsid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7B1964" w:rsidRP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[дата]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 xml:space="preserve">Кому: _____________________________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[наименование Покупателя]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 xml:space="preserve">Адрес: _____________________________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[адрес Покупателя]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Мы предлагаем выполнить _________________________ </w:t>
      </w:r>
      <w:r w:rsidRPr="00C51789">
        <w:rPr>
          <w:rFonts w:ascii="Times New Roman" w:eastAsia="Calibri" w:hAnsi="Times New Roman" w:cs="Times New Roman"/>
          <w:i/>
          <w:spacing w:val="-3"/>
          <w:sz w:val="24"/>
          <w:szCs w:val="24"/>
        </w:rPr>
        <w:t>[наименование и идентификационный номер Контракта]</w:t>
      </w: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соответствии с Условиями Контракта, прилагаемыми к настоящему Конкурсному предложению, по цене Контракта в размере ______________________ </w:t>
      </w:r>
      <w:r w:rsidRPr="00C51789">
        <w:rPr>
          <w:rFonts w:ascii="Times New Roman" w:eastAsia="Calibri" w:hAnsi="Times New Roman" w:cs="Times New Roman"/>
          <w:i/>
          <w:spacing w:val="-3"/>
          <w:sz w:val="24"/>
          <w:szCs w:val="24"/>
        </w:rPr>
        <w:t>[сумма цифрами и прописью][наименование валюты]</w:t>
      </w: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«___» календарных дней </w:t>
      </w:r>
      <w:proofErr w:type="gram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с даты подписания</w:t>
      </w:r>
      <w:proofErr w:type="gram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контракта.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Настоящее Конкурсное предложение и Ваше письменное подтверждение о 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Приложения: </w:t>
      </w:r>
    </w:p>
    <w:p w:rsidR="00C51789" w:rsidRPr="00C51789" w:rsidRDefault="00C51789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Правоустанавливающие документы;</w:t>
      </w:r>
    </w:p>
    <w:p w:rsidR="00C51789" w:rsidRPr="00C51789" w:rsidRDefault="00C51789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Приложение №3, включая техническую спецификацию закупаемого товара. 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Подпись уполномоченного лица:________________________________________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Фамилия и должность </w:t>
      </w:r>
      <w:proofErr w:type="gram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подписавшего</w:t>
      </w:r>
      <w:proofErr w:type="gram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:___________________________________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Наименование Поставщика:___________________________________________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Адрес:_____________________________________________________________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Телефон:____________________________________________________________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E-mail</w:t>
      </w:r>
      <w:proofErr w:type="spell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_____________________________________________________________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3</w:t>
      </w: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51789" w:rsidRPr="00C51789" w:rsidRDefault="00C51789" w:rsidP="00C51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789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и сроки поставки </w:t>
      </w:r>
    </w:p>
    <w:p w:rsidR="00C51789" w:rsidRPr="00C51789" w:rsidRDefault="00C51789" w:rsidP="00C51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Цены и график поставки</w:t>
      </w:r>
    </w:p>
    <w:p w:rsidR="00C51789" w:rsidRPr="00C51789" w:rsidRDefault="00C51789" w:rsidP="00C51789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56" w:type="dxa"/>
        <w:tblInd w:w="91" w:type="dxa"/>
        <w:tblLook w:val="04A0"/>
      </w:tblPr>
      <w:tblGrid>
        <w:gridCol w:w="607"/>
        <w:gridCol w:w="2183"/>
        <w:gridCol w:w="1505"/>
        <w:gridCol w:w="1199"/>
        <w:gridCol w:w="2507"/>
        <w:gridCol w:w="1355"/>
      </w:tblGrid>
      <w:tr w:rsidR="00C51789" w:rsidRPr="00C51789" w:rsidTr="006E4A25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товара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за единицу*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Стоимость (включая стоимость доставки и установки, все налоги, таможенные пошлины, и т.п.)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поставки</w:t>
            </w:r>
          </w:p>
        </w:tc>
      </w:tr>
      <w:tr w:rsidR="00C51789" w:rsidRPr="00C51789" w:rsidTr="006E4A25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89" w:rsidRPr="00C51789" w:rsidRDefault="00C51789" w:rsidP="00C517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ind w:left="-5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51789" w:rsidRPr="00C51789" w:rsidTr="006E4A25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51789" w:rsidRPr="00C51789" w:rsidTr="006E4A25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789" w:rsidRPr="00C51789" w:rsidRDefault="00C51789" w:rsidP="00C5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51789" w:rsidRPr="00C51789" w:rsidRDefault="00C51789" w:rsidP="00C51789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*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Примечание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>: цена должна включать в себя стоимость доставки и установки товара, страховку (при необходимости), все налоги и таможенные пошлины (при импорте товара).</w:t>
      </w: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ab/>
        <w:t>Вышеуказанные цены являются твердыми и фиксированными  и не подлежат корректировке во время  выполнения Контракта.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Покупатель оставляет за собой право во время подписания контракта увеличить или уменьшить на 15% количество закупаемого товара без изменения цен за единицу товара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а также других условий Контракта.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Поставку необходимо завершить согласно вышеуказанному графику, но не позднее 45 календарных дней* с момента вступления Контракта в силу по следующему адресу:______________________________________________________</w:t>
      </w:r>
    </w:p>
    <w:p w:rsidR="00C51789" w:rsidRPr="007B1964" w:rsidRDefault="00C51789" w:rsidP="00C5178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Товары, при поставке по Контракту, являются полностью застрахованными против потери или порчи при производстве или приобретении, транспортировке, хранении и доставке в соответствие с действующим законодательством Республики Казахстан. 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Покупатель и Поставщик приложат все усилия для мирного урегулирования путем неформальных переговоров любого разногласия или спора, возникшего между ними или в связи с Контрактом. В случае возникновения спора между Покупателем и Поставщиком, спор улаживается в соответствии с процедурами Республики Казахстан.</w:t>
      </w:r>
    </w:p>
    <w:p w:rsidR="00C51789" w:rsidRPr="00C51789" w:rsidRDefault="00C51789" w:rsidP="00C51789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При доставке и установки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Поставщик направляет следующие документы Покупателю: </w:t>
      </w:r>
    </w:p>
    <w:p w:rsidR="00C51789" w:rsidRPr="00C51789" w:rsidRDefault="00C51789" w:rsidP="00C51789">
      <w:pPr>
        <w:numPr>
          <w:ilvl w:val="3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счет-фактуру с указанием описания товаров, количества, цены за единицу, и общей суммы;</w:t>
      </w:r>
    </w:p>
    <w:p w:rsidR="00C51789" w:rsidRPr="00C51789" w:rsidRDefault="00C51789" w:rsidP="00C51789">
      <w:pPr>
        <w:numPr>
          <w:ilvl w:val="3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гарантийное свидетельство производителя или поставщика (при необходимости);</w:t>
      </w:r>
    </w:p>
    <w:p w:rsidR="00C51789" w:rsidRPr="00C51789" w:rsidRDefault="00C51789" w:rsidP="00C51789">
      <w:pPr>
        <w:numPr>
          <w:ilvl w:val="3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другиенеобходимыедокументы</w:t>
      </w:r>
      <w:proofErr w:type="spellEnd"/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9.Оплата будет производиться следующим образом: </w:t>
      </w:r>
    </w:p>
    <w:p w:rsidR="00C51789" w:rsidRPr="00C51789" w:rsidRDefault="00C51789" w:rsidP="00C517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ДЛЯ ТОВАРОВ, ЗАКУПЛЕННЫХ ПО МЕТОДУ «ЗАКУПКИ В СВОБОДНОЙ ТОРГОВЛЕ»: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авансовый платеж в сумме до 30 % от стоимости Контракта оплачивается после подписания контракта при получении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счета к оплате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на соответствующую сумму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 основании банковской гарантии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до 70 % от стоимости контракта оплачивается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только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доставки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до конечного пункта назначения и подписания акта приема-передачи, акта установки и пуско-наладки, проведения обучения (при необходимости) и на основании предоставления всех необходимых бухгалтерских документов (счет-фактура, товарно-транспортная накладная);  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ИЛИ  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может быть произведена 100%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только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доставки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до конечного пункта назначения и подписания акта приема-передачи, акта установки и пуско-наладки, проведения обучения (при необходимости) и на основании предоставления всех необходимых бухгалтерских документов (счет-фактура, товарно-транспортная накладная);  </w:t>
      </w:r>
    </w:p>
    <w:p w:rsidR="00C51789" w:rsidRPr="00C51789" w:rsidRDefault="00C51789" w:rsidP="00C517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ДЛЯ ТОВАРОВ, ЗАКУПЛЕННЫХ ПО МЕТОДУ «СРАВНЕНИЕ ЦЕН»:</w:t>
      </w:r>
    </w:p>
    <w:p w:rsidR="00C51789" w:rsidRPr="00C51789" w:rsidRDefault="00C51789" w:rsidP="00C5178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производится 100% </w:t>
      </w:r>
      <w:r w:rsidRPr="00C517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только</w:t>
      </w: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доставки товара (</w:t>
      </w:r>
      <w:proofErr w:type="spell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) до конечного пункта назначения и подписания акта приема-передачи, акта установки и пуско-наладки, проведения обучения (при необходимости) и на основании предоставления всех необходимых бухгалтерских документов (счет-фактура, товарно-транспортная накладная). </w:t>
      </w: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Каждая выплата должна быть произведена в течение 15 календарных дней после предоставления соответствующих документов. </w:t>
      </w: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Гарантия Производителя на товары, поставленные Поставщиком,  должна быть действительна в течение не менее 12 месяцев 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с даты поставки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товара Покупателю. </w:t>
      </w: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 предоставляет стандартную упаковку для товаров, необходимую для предотвращения их повреждения или порчи во время перемещения к конечному Пункту Назначения, как указано в Контракте.</w:t>
      </w:r>
    </w:p>
    <w:p w:rsidR="00C51789" w:rsidRPr="00C51789" w:rsidRDefault="00C51789" w:rsidP="00C5178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Весь брак будет устранен Поставщиком без расходов для Покупателя в течение 30 календарных дней 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с даты уведомления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Покупателем. Название и адрес сервисного предприятия, ответственного за устранение дефектов Поставщиком в течение гарантийного периода: __________________________________________________________________</w:t>
      </w:r>
    </w:p>
    <w:p w:rsidR="00C51789" w:rsidRPr="00C51789" w:rsidRDefault="00C51789" w:rsidP="00C5178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 не несет ответственности за прекращение действия Контракта в результате задержки выполнении или невыполнения/ неисполнение своих обязательств в рамках Контракта, результатом которого является форс-мажор.</w:t>
      </w:r>
    </w:p>
    <w:p w:rsidR="00C51789" w:rsidRPr="00C51789" w:rsidRDefault="00C51789" w:rsidP="00C5178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данного пункта, «форс-мажор» означает события вне контроля Поставщика и произошедшие не по вине или бездействию </w:t>
      </w:r>
      <w:proofErr w:type="gramStart"/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Поставщика</w:t>
      </w:r>
      <w:proofErr w:type="gramEnd"/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 и являются непредсказуемыми. Такие события могут включать в себя, но не ограничиваться,  независимым действием Покупателя, войной</w:t>
      </w:r>
      <w:r w:rsidRPr="00C5178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или революциями, пожарами, наводнениями, эпидемиями, карантинными ограничениями.</w:t>
      </w:r>
    </w:p>
    <w:p w:rsidR="00C51789" w:rsidRPr="00C51789" w:rsidRDefault="00C51789" w:rsidP="00C5178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При наступлении форс-мажорной ситуации Поставщик незамедлительно уведомляет покупателя в письменном виде о наступлении такой ситуации и причины ее возникновения. До тех пор, пока другое не оговорено Покупателем в письменном виде Поставщик продолжает выполнять свои обязательства по Контракту до разумных пределов, и изыскивает все разумные альтернативные средства для не нарушения деятельности в результате форс-мажорного обстоятельства.</w:t>
      </w:r>
    </w:p>
    <w:p w:rsidR="00C51789" w:rsidRPr="00C51789" w:rsidRDefault="00C51789" w:rsidP="00C5178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Необходимые технические спецификации: </w:t>
      </w:r>
    </w:p>
    <w:p w:rsidR="00C51789" w:rsidRPr="00046122" w:rsidRDefault="00C51789" w:rsidP="00046122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6122">
        <w:rPr>
          <w:rFonts w:ascii="Times New Roman" w:eastAsia="Calibri" w:hAnsi="Times New Roman" w:cs="Times New Roman"/>
          <w:bCs/>
          <w:sz w:val="24"/>
          <w:szCs w:val="24"/>
        </w:rPr>
        <w:t>Техническое описание: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>Поставщик подтверждает соответствие товара вышеуказанным спецификациям.</w:t>
      </w: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Необходимо предоставить изображения, техническую спецификацию по данному товару с указанием модели, марки, назначения.</w:t>
      </w:r>
    </w:p>
    <w:p w:rsidR="00C51789" w:rsidRPr="00C51789" w:rsidRDefault="00C51789" w:rsidP="00C51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1789" w:rsidRPr="00C51789" w:rsidRDefault="00C51789" w:rsidP="00C5178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789">
        <w:rPr>
          <w:rFonts w:ascii="Times New Roman" w:eastAsia="Calibri" w:hAnsi="Times New Roman" w:cs="Times New Roman"/>
          <w:bCs/>
          <w:sz w:val="24"/>
          <w:szCs w:val="24"/>
        </w:rPr>
        <w:t xml:space="preserve">Покупатель может расторгнуть Контракт в одностороннем порядке, если Поставщик не поставил товары согласно вышеуказанным условиям и срокам, невзирая на предупреждение Покупателя.  </w:t>
      </w:r>
    </w:p>
    <w:p w:rsidR="00C51789" w:rsidRPr="00C51789" w:rsidRDefault="00C51789" w:rsidP="00C517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674"/>
      </w:tblGrid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C51789" w:rsidRPr="00C51789" w:rsidRDefault="00C51789" w:rsidP="00C5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Поставщик: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наименование организации]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[вставить адрес] 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БИН]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ИИК]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БИК]</w:t>
            </w:r>
          </w:p>
          <w:p w:rsidR="00C51789" w:rsidRPr="00C51789" w:rsidRDefault="00C51789" w:rsidP="00C5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наименование банка]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наименование организации]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[вставить адрес] 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БИН]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ИИК]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БИК]</w:t>
            </w: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[вставить наименование банка] 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должность руководителя организации]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[вставить должность руководителя организации]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[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вставить Ф.И.О.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[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вставить Ф.И.О.</w:t>
            </w:r>
            <w:r w:rsidRPr="00C5178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>]</w:t>
            </w:r>
          </w:p>
        </w:tc>
      </w:tr>
      <w:tr w:rsidR="00C51789" w:rsidRPr="00C51789" w:rsidTr="006E4A25">
        <w:trPr>
          <w:jc w:val="center"/>
        </w:trPr>
        <w:tc>
          <w:tcPr>
            <w:tcW w:w="4819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51789" w:rsidRPr="00C51789" w:rsidRDefault="00C51789" w:rsidP="00C517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17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C51789" w:rsidRPr="00C51789" w:rsidRDefault="00C51789" w:rsidP="00C51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51789" w:rsidRPr="00C51789" w:rsidSect="0095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6E"/>
    <w:multiLevelType w:val="hybridMultilevel"/>
    <w:tmpl w:val="BF8269A4"/>
    <w:lvl w:ilvl="0" w:tplc="05143D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605D9"/>
    <w:multiLevelType w:val="hybridMultilevel"/>
    <w:tmpl w:val="0FF462DE"/>
    <w:lvl w:ilvl="0" w:tplc="A31E3A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1C6"/>
    <w:multiLevelType w:val="hybridMultilevel"/>
    <w:tmpl w:val="0C8800D2"/>
    <w:lvl w:ilvl="0" w:tplc="A254DDAE">
      <w:start w:val="1"/>
      <w:numFmt w:val="decimal"/>
      <w:lvlText w:val="1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A6B"/>
    <w:multiLevelType w:val="hybridMultilevel"/>
    <w:tmpl w:val="646CFA20"/>
    <w:lvl w:ilvl="0" w:tplc="3796E950">
      <w:start w:val="1"/>
      <w:numFmt w:val="decimal"/>
      <w:lvlText w:val="1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0190"/>
    <w:multiLevelType w:val="multilevel"/>
    <w:tmpl w:val="CF42953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5">
    <w:nsid w:val="15AF2257"/>
    <w:multiLevelType w:val="hybridMultilevel"/>
    <w:tmpl w:val="4F76FB6C"/>
    <w:lvl w:ilvl="0" w:tplc="7932DB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453D"/>
    <w:multiLevelType w:val="hybridMultilevel"/>
    <w:tmpl w:val="DA7A36C6"/>
    <w:lvl w:ilvl="0" w:tplc="A254DDAE">
      <w:start w:val="1"/>
      <w:numFmt w:val="decimal"/>
      <w:lvlText w:val="1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64455CC">
      <w:start w:val="1"/>
      <w:numFmt w:val="decimal"/>
      <w:lvlText w:val="14.%4"/>
      <w:lvlJc w:val="left"/>
      <w:pPr>
        <w:ind w:left="41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2975"/>
    <w:multiLevelType w:val="hybridMultilevel"/>
    <w:tmpl w:val="3048BA8A"/>
    <w:lvl w:ilvl="0" w:tplc="05143D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DDE7C09"/>
    <w:multiLevelType w:val="hybridMultilevel"/>
    <w:tmpl w:val="32787D28"/>
    <w:lvl w:ilvl="0" w:tplc="E51634E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E5CAF"/>
    <w:multiLevelType w:val="hybridMultilevel"/>
    <w:tmpl w:val="18E6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D381E"/>
    <w:multiLevelType w:val="hybridMultilevel"/>
    <w:tmpl w:val="7D28E4D2"/>
    <w:lvl w:ilvl="0" w:tplc="01C08B44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1A93E6">
      <w:start w:val="1"/>
      <w:numFmt w:val="decimal"/>
      <w:lvlText w:val="8.%4"/>
      <w:lvlJc w:val="left"/>
      <w:pPr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D7CB5"/>
    <w:multiLevelType w:val="hybridMultilevel"/>
    <w:tmpl w:val="93C0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759D8"/>
    <w:multiLevelType w:val="hybridMultilevel"/>
    <w:tmpl w:val="DCA4430C"/>
    <w:lvl w:ilvl="0" w:tplc="02027E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C59C2"/>
    <w:multiLevelType w:val="hybridMultilevel"/>
    <w:tmpl w:val="0A5A5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735FA"/>
    <w:multiLevelType w:val="hybridMultilevel"/>
    <w:tmpl w:val="46DE370A"/>
    <w:lvl w:ilvl="0" w:tplc="ACE0AB5A">
      <w:start w:val="1"/>
      <w:numFmt w:val="decimal"/>
      <w:lvlText w:val="лот 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4D8E"/>
    <w:multiLevelType w:val="hybridMultilevel"/>
    <w:tmpl w:val="F6108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15842"/>
    <w:multiLevelType w:val="hybridMultilevel"/>
    <w:tmpl w:val="AFC24598"/>
    <w:lvl w:ilvl="0" w:tplc="5832D13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542B"/>
    <w:rsid w:val="00046122"/>
    <w:rsid w:val="002C5AC1"/>
    <w:rsid w:val="002C5C4F"/>
    <w:rsid w:val="00787281"/>
    <w:rsid w:val="007B1964"/>
    <w:rsid w:val="00951828"/>
    <w:rsid w:val="00B167CE"/>
    <w:rsid w:val="00C51789"/>
    <w:rsid w:val="00D32934"/>
    <w:rsid w:val="00DD30BB"/>
    <w:rsid w:val="00DF5D92"/>
    <w:rsid w:val="00F6542B"/>
    <w:rsid w:val="00F8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bullets"/>
    <w:basedOn w:val="a"/>
    <w:link w:val="a4"/>
    <w:uiPriority w:val="99"/>
    <w:rsid w:val="00F654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a4">
    <w:name w:val="Основной текст Знак"/>
    <w:aliases w:val="Body Text bullets Знак"/>
    <w:basedOn w:val="a0"/>
    <w:link w:val="a3"/>
    <w:uiPriority w:val="99"/>
    <w:rsid w:val="00F6542B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styleId="a5">
    <w:name w:val="Hyperlink"/>
    <w:basedOn w:val="a0"/>
    <w:uiPriority w:val="99"/>
    <w:unhideWhenUsed/>
    <w:rsid w:val="00F654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L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PL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kostanay.gov.kz/ru/goszakup/2014/plan-gosudarstvennyh-zakupok" TargetMode="External"/><Relationship Id="rId11" Type="http://schemas.openxmlformats.org/officeDocument/2006/relationships/hyperlink" Target="mailto:bibakz1972@mail.ru" TargetMode="External"/><Relationship Id="rId5" Type="http://schemas.openxmlformats.org/officeDocument/2006/relationships/hyperlink" Target="http://arkpoliteh.kz/index.php/goszakupki" TargetMode="External"/><Relationship Id="rId10" Type="http://schemas.openxmlformats.org/officeDocument/2006/relationships/hyperlink" Target="mailto:GUPL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akz1972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2014-05-31T05:14:00Z</dcterms:created>
  <dcterms:modified xsi:type="dcterms:W3CDTF">2014-06-16T03:32:00Z</dcterms:modified>
</cp:coreProperties>
</file>